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79506C" w:rsidP="0079506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1668339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4A59B5">
        <w:rPr>
          <w:lang w:val="en-US"/>
        </w:rPr>
        <w:t>21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____</w:t>
      </w:r>
      <w:r w:rsidR="004A59B5">
        <w:rPr>
          <w:lang w:val="en-US"/>
        </w:rPr>
        <w:t>05</w:t>
      </w:r>
      <w:r w:rsidRPr="00D80199">
        <w:rPr>
          <w:lang w:val="uk-UA"/>
        </w:rPr>
        <w:t>____ 20</w:t>
      </w:r>
      <w:r w:rsidR="00C618B8">
        <w:rPr>
          <w:lang w:val="uk-UA"/>
        </w:rPr>
        <w:t>20</w:t>
      </w:r>
      <w:r w:rsidRPr="00D80199">
        <w:rPr>
          <w:lang w:val="uk-UA"/>
        </w:rPr>
        <w:t xml:space="preserve">   №  __</w:t>
      </w:r>
      <w:r w:rsidR="004A59B5">
        <w:rPr>
          <w:lang w:val="en-US"/>
        </w:rPr>
        <w:t>138</w:t>
      </w:r>
      <w:r w:rsidRPr="00D80199">
        <w:rPr>
          <w:lang w:val="uk-UA"/>
        </w:rPr>
        <w:t>____</w:t>
      </w:r>
    </w:p>
    <w:p w:rsidR="00B36154" w:rsidRPr="00547E68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22"/>
          <w:szCs w:val="22"/>
          <w:lang w:val="uk-UA"/>
        </w:rPr>
      </w:pPr>
    </w:p>
    <w:p w:rsidR="00D80546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 w:rsidR="002065A6"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:rsidR="001040C7" w:rsidRPr="00547E68" w:rsidRDefault="001040C7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216EF7" w:rsidRDefault="00216EF7" w:rsidP="00547E68">
      <w:pPr>
        <w:pStyle w:val="a5"/>
        <w:spacing w:after="0"/>
        <w:ind w:right="-144" w:firstLine="709"/>
        <w:jc w:val="both"/>
        <w:rPr>
          <w:lang w:val="uk-UA"/>
        </w:rPr>
      </w:pPr>
      <w:r>
        <w:rPr>
          <w:lang w:val="uk-UA"/>
        </w:rPr>
        <w:t xml:space="preserve">Розглянувши  документи, надані громадянами, військовою частиною 3044 Національної гвардії України </w:t>
      </w:r>
      <w:r w:rsidR="001040C7">
        <w:rPr>
          <w:lang w:val="uk-UA"/>
        </w:rPr>
        <w:t xml:space="preserve">від 08.04.2020 №342, </w:t>
      </w:r>
      <w:r>
        <w:rPr>
          <w:lang w:val="uk-UA"/>
        </w:rPr>
        <w:t xml:space="preserve">відокремленим підрозділом «Южно-Українська атомна електрична станція» державного </w:t>
      </w:r>
      <w:r w:rsidRPr="00F47638">
        <w:rPr>
          <w:lang w:val="uk-UA"/>
        </w:rPr>
        <w:t xml:space="preserve">підприємства </w:t>
      </w:r>
      <w:r>
        <w:rPr>
          <w:lang w:val="uk-UA"/>
        </w:rPr>
        <w:t>«</w:t>
      </w:r>
      <w:r w:rsidRPr="00F47638">
        <w:rPr>
          <w:lang w:val="uk-UA"/>
        </w:rPr>
        <w:t>Національна атомна енергогенеруюча компанія «Енергоатом»</w:t>
      </w:r>
      <w:r>
        <w:rPr>
          <w:lang w:val="uk-UA"/>
        </w:rPr>
        <w:t xml:space="preserve"> (далі - ВП ЮУ АЕС  ДП «НАЕК «Енергоатом») від 08.04.2020 №56/6023, від 24.02.2020 №56/3580, з урахуванням листа-звернення виконавчого комітету Южноукраїнської міської ради від 16.03.2020 №21/02-34/917 до ВП ЮУ АЕС  ДП «НАЕК «Енергоатом»</w:t>
      </w:r>
      <w:r w:rsidRPr="00CE4CC5">
        <w:rPr>
          <w:lang w:val="uk-UA"/>
        </w:rPr>
        <w:t>,</w:t>
      </w:r>
      <w:r>
        <w:rPr>
          <w:lang w:val="uk-UA"/>
        </w:rPr>
        <w:t xml:space="preserve"> рішення громадської комісії </w:t>
      </w:r>
      <w:r w:rsidRPr="00CE4CC5">
        <w:rPr>
          <w:lang w:val="uk-UA"/>
        </w:rPr>
        <w:t>з житлових питань при виконавчому комітеті Южноукраїнської міської ради</w:t>
      </w:r>
      <w:r>
        <w:rPr>
          <w:lang w:val="uk-UA"/>
        </w:rPr>
        <w:t xml:space="preserve"> від 24.04.2020 (додаються), </w:t>
      </w:r>
      <w:r w:rsidRPr="00CE4CC5">
        <w:rPr>
          <w:lang w:val="uk-UA"/>
        </w:rPr>
        <w:t xml:space="preserve"> </w:t>
      </w: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>
        <w:rPr>
          <w:lang w:val="uk-UA"/>
        </w:rPr>
        <w:t xml:space="preserve">вання </w:t>
      </w:r>
      <w:r w:rsidRPr="00CE4CC5">
        <w:rPr>
          <w:lang w:val="uk-UA"/>
        </w:rPr>
        <w:t>в Україні», відповідно до ст. ст. 15, 34, 36, 39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</w:t>
      </w:r>
      <w:r>
        <w:rPr>
          <w:lang w:val="uk-UA"/>
        </w:rPr>
        <w:t xml:space="preserve"> </w:t>
      </w:r>
      <w:r w:rsidRPr="00CE4CC5">
        <w:rPr>
          <w:lang w:val="uk-UA"/>
        </w:rPr>
        <w:t>Правил обліку громадян, які потре</w:t>
      </w:r>
      <w:r>
        <w:rPr>
          <w:lang w:val="uk-UA"/>
        </w:rPr>
        <w:t xml:space="preserve">бують поліпшення житлових умов, </w:t>
      </w:r>
      <w:r w:rsidRPr="00CE4CC5">
        <w:rPr>
          <w:lang w:val="uk-UA"/>
        </w:rPr>
        <w:t>і надання ї</w:t>
      </w:r>
      <w:r>
        <w:rPr>
          <w:lang w:val="uk-UA"/>
        </w:rPr>
        <w:t>м жилих приміщень в УРСР, затверджених</w:t>
      </w:r>
      <w:r w:rsidRPr="00CE4CC5">
        <w:rPr>
          <w:lang w:val="uk-UA"/>
        </w:rPr>
        <w:t xml:space="preserve"> постан</w:t>
      </w:r>
      <w:r>
        <w:rPr>
          <w:lang w:val="uk-UA"/>
        </w:rPr>
        <w:t>овою Ради Міністрів У</w:t>
      </w:r>
      <w:r w:rsidRPr="00CE4CC5">
        <w:rPr>
          <w:lang w:val="uk-UA"/>
        </w:rPr>
        <w:t>РСР і Української республік</w:t>
      </w:r>
      <w:r>
        <w:rPr>
          <w:lang w:val="uk-UA"/>
        </w:rPr>
        <w:t xml:space="preserve">анської ради професійних спілок </w:t>
      </w:r>
      <w:r w:rsidRPr="00CE4CC5">
        <w:rPr>
          <w:lang w:val="uk-UA"/>
        </w:rPr>
        <w:t>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>470</w:t>
      </w:r>
      <w:r w:rsidR="001040C7">
        <w:rPr>
          <w:lang w:val="uk-UA"/>
        </w:rPr>
        <w:t xml:space="preserve"> </w:t>
      </w:r>
      <w:r>
        <w:rPr>
          <w:lang w:val="uk-UA"/>
        </w:rPr>
        <w:t xml:space="preserve"> (далі – Правила), </w:t>
      </w:r>
      <w:r w:rsidR="001040C7">
        <w:rPr>
          <w:lang w:val="uk-UA"/>
        </w:rPr>
        <w:t xml:space="preserve">  </w:t>
      </w:r>
      <w:r w:rsidRPr="00CE4CC5">
        <w:rPr>
          <w:lang w:val="uk-UA"/>
        </w:rPr>
        <w:t xml:space="preserve">виконавчий </w:t>
      </w:r>
      <w:r w:rsidR="001040C7">
        <w:rPr>
          <w:lang w:val="uk-UA"/>
        </w:rPr>
        <w:t xml:space="preserve">  </w:t>
      </w:r>
      <w:r w:rsidRPr="00CE4CC5">
        <w:rPr>
          <w:lang w:val="uk-UA"/>
        </w:rPr>
        <w:t xml:space="preserve">комітет </w:t>
      </w:r>
      <w:r w:rsidR="001040C7">
        <w:rPr>
          <w:lang w:val="uk-UA"/>
        </w:rPr>
        <w:t xml:space="preserve"> </w:t>
      </w:r>
      <w:r w:rsidRPr="00CE4CC5">
        <w:rPr>
          <w:lang w:val="uk-UA"/>
        </w:rPr>
        <w:t xml:space="preserve">Южноукраїнської </w:t>
      </w:r>
      <w:r w:rsidR="001040C7">
        <w:rPr>
          <w:lang w:val="uk-UA"/>
        </w:rPr>
        <w:t xml:space="preserve"> </w:t>
      </w:r>
      <w:r w:rsidRPr="00CE4CC5">
        <w:rPr>
          <w:lang w:val="uk-UA"/>
        </w:rPr>
        <w:t>міської ради</w:t>
      </w:r>
    </w:p>
    <w:p w:rsidR="00D80546" w:rsidRDefault="00D80546" w:rsidP="00547E68">
      <w:pPr>
        <w:pStyle w:val="a5"/>
        <w:spacing w:after="0"/>
        <w:ind w:right="-144"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1B50B2" w:rsidRPr="00547E68" w:rsidRDefault="001B50B2" w:rsidP="00547E68">
      <w:pPr>
        <w:pStyle w:val="a5"/>
        <w:spacing w:after="0"/>
        <w:ind w:right="-144" w:firstLine="709"/>
        <w:jc w:val="center"/>
        <w:rPr>
          <w:bCs/>
          <w:sz w:val="6"/>
          <w:szCs w:val="6"/>
          <w:lang w:val="uk-UA"/>
        </w:rPr>
      </w:pPr>
    </w:p>
    <w:p w:rsidR="00D80546" w:rsidRDefault="00D80546" w:rsidP="00547E68">
      <w:pPr>
        <w:pStyle w:val="a5"/>
        <w:spacing w:after="0"/>
        <w:ind w:right="-144" w:firstLine="709"/>
        <w:jc w:val="both"/>
        <w:rPr>
          <w:lang w:val="uk-UA"/>
        </w:rPr>
      </w:pPr>
      <w:r>
        <w:rPr>
          <w:lang w:val="uk-UA"/>
        </w:rPr>
        <w:t>1.</w:t>
      </w:r>
      <w:r w:rsidR="006220EE">
        <w:rPr>
          <w:lang w:val="uk-UA"/>
        </w:rPr>
        <w:t xml:space="preserve"> </w:t>
      </w:r>
      <w:r w:rsidR="00547E68">
        <w:rPr>
          <w:lang w:val="uk-UA"/>
        </w:rPr>
        <w:t xml:space="preserve"> </w:t>
      </w:r>
      <w:r w:rsidR="006220EE">
        <w:rPr>
          <w:lang w:val="uk-UA"/>
        </w:rPr>
        <w:t>З</w:t>
      </w:r>
      <w:r w:rsidR="005D1A6B">
        <w:rPr>
          <w:lang w:val="uk-UA"/>
        </w:rPr>
        <w:t xml:space="preserve">атвердити спільне рішення адміністрації та профспілкового комітету </w:t>
      </w:r>
      <w:r w:rsidR="006220EE">
        <w:rPr>
          <w:lang w:val="uk-UA"/>
        </w:rPr>
        <w:t xml:space="preserve">            </w:t>
      </w:r>
      <w:r w:rsidR="005D1A6B">
        <w:rPr>
          <w:lang w:val="uk-UA"/>
        </w:rPr>
        <w:t xml:space="preserve">ВП ЮУ АЕС </w:t>
      </w:r>
      <w:r w:rsidR="002A547B">
        <w:rPr>
          <w:lang w:val="uk-UA"/>
        </w:rPr>
        <w:t>ДП</w:t>
      </w:r>
      <w:r w:rsidR="005D1A6B">
        <w:rPr>
          <w:lang w:val="uk-UA"/>
        </w:rPr>
        <w:t xml:space="preserve"> </w:t>
      </w:r>
      <w:r w:rsidR="002A547B">
        <w:rPr>
          <w:lang w:val="uk-UA"/>
        </w:rPr>
        <w:t>«</w:t>
      </w:r>
      <w:r w:rsidR="005D1A6B">
        <w:rPr>
          <w:lang w:val="uk-UA"/>
        </w:rPr>
        <w:t>НАЕ</w:t>
      </w:r>
      <w:r w:rsidR="00934B33">
        <w:rPr>
          <w:lang w:val="uk-UA"/>
        </w:rPr>
        <w:t>К «Енергоатом» від 03.04.2020 №72</w:t>
      </w:r>
      <w:r w:rsidR="005D1A6B">
        <w:rPr>
          <w:lang w:val="uk-UA"/>
        </w:rPr>
        <w:t xml:space="preserve"> «Про взяття </w:t>
      </w:r>
      <w:r w:rsidR="006220EE">
        <w:rPr>
          <w:lang w:val="uk-UA"/>
        </w:rPr>
        <w:t xml:space="preserve">                 </w:t>
      </w:r>
      <w:r w:rsidR="00934B33">
        <w:rPr>
          <w:lang w:val="uk-UA"/>
        </w:rPr>
        <w:t>Романцова К.В.</w:t>
      </w:r>
      <w:r w:rsidR="005D1A6B">
        <w:rPr>
          <w:lang w:val="uk-UA"/>
        </w:rPr>
        <w:t xml:space="preserve"> на квартирний облік у ВП ЮУАЕС».</w:t>
      </w:r>
      <w:r>
        <w:rPr>
          <w:lang w:val="uk-UA"/>
        </w:rPr>
        <w:t xml:space="preserve"> </w:t>
      </w:r>
    </w:p>
    <w:p w:rsidR="00175617" w:rsidRPr="00547E68" w:rsidRDefault="00175617" w:rsidP="00547E68">
      <w:pPr>
        <w:pStyle w:val="a5"/>
        <w:spacing w:after="0"/>
        <w:ind w:right="-144" w:firstLine="709"/>
        <w:jc w:val="both"/>
        <w:rPr>
          <w:sz w:val="6"/>
          <w:szCs w:val="6"/>
          <w:lang w:val="uk-UA"/>
        </w:rPr>
      </w:pPr>
    </w:p>
    <w:p w:rsidR="000B1702" w:rsidRDefault="00934B33" w:rsidP="00547E68">
      <w:pPr>
        <w:pStyle w:val="HTML"/>
        <w:shd w:val="clear" w:color="auto" w:fill="FFFFFF"/>
        <w:tabs>
          <w:tab w:val="clear" w:pos="916"/>
          <w:tab w:val="left" w:pos="851"/>
        </w:tabs>
        <w:ind w:right="-144" w:firstLine="709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0B17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4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1702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затвердженні спільного рішення адміністрації та профспілкового комітету  ВП ЮУ АЕС ДП «НАЕК «Енергоатом» від 14.02.2020 №43 «Про взяття Бочкора М.В. </w:t>
      </w:r>
      <w:r w:rsidR="00584D8A" w:rsidRPr="000B1702">
        <w:rPr>
          <w:rFonts w:ascii="Times New Roman" w:hAnsi="Times New Roman" w:cs="Times New Roman"/>
          <w:sz w:val="24"/>
          <w:szCs w:val="24"/>
          <w:lang w:val="uk-UA"/>
        </w:rPr>
        <w:t>на квартирн</w:t>
      </w:r>
      <w:r w:rsidR="00547E68">
        <w:rPr>
          <w:rFonts w:ascii="Times New Roman" w:hAnsi="Times New Roman" w:cs="Times New Roman"/>
          <w:sz w:val="24"/>
          <w:szCs w:val="24"/>
          <w:lang w:val="uk-UA"/>
        </w:rPr>
        <w:t>ий облік у ВП ЮУАЕС», у зв’язку</w:t>
      </w:r>
      <w:r w:rsidR="000B1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D8A" w:rsidRPr="000B170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B1702" w:rsidRPr="000B1702">
        <w:rPr>
          <w:rFonts w:ascii="Times New Roman" w:hAnsi="Times New Roman" w:cs="Times New Roman"/>
          <w:sz w:val="24"/>
          <w:szCs w:val="24"/>
          <w:lang w:val="uk-UA"/>
        </w:rPr>
        <w:t>відсутністю документального підтвердження</w:t>
      </w:r>
      <w:r w:rsidR="000B1702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</w:t>
      </w:r>
      <w:r w:rsidR="000B1702" w:rsidRPr="000B1702">
        <w:rPr>
          <w:rFonts w:ascii="Times New Roman" w:hAnsi="Times New Roman" w:cs="Times New Roman"/>
          <w:sz w:val="24"/>
          <w:szCs w:val="24"/>
          <w:lang w:val="uk-UA"/>
        </w:rPr>
        <w:t xml:space="preserve"> вимог, визначених пунктом 16 Правил, згідно з яким </w:t>
      </w:r>
      <w:r w:rsidR="000B1702">
        <w:rPr>
          <w:rFonts w:ascii="Times New Roman" w:hAnsi="Times New Roman" w:cs="Times New Roman"/>
          <w:color w:val="292B2C"/>
          <w:sz w:val="24"/>
          <w:szCs w:val="24"/>
          <w:lang w:val="uk-UA"/>
        </w:rPr>
        <w:t>в</w:t>
      </w:r>
      <w:r w:rsidR="000B1702" w:rsidRPr="001040C7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иконавчий комітет міської </w:t>
      </w:r>
      <w:r w:rsidR="000B1702">
        <w:rPr>
          <w:rFonts w:ascii="Times New Roman" w:hAnsi="Times New Roman" w:cs="Times New Roman"/>
          <w:color w:val="292B2C"/>
          <w:sz w:val="24"/>
          <w:szCs w:val="24"/>
          <w:lang w:val="uk-UA"/>
        </w:rPr>
        <w:t>р</w:t>
      </w:r>
      <w:r w:rsidR="000B1702" w:rsidRPr="001040C7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ади вправі дозволити підприємству, установі, організації брати на квартирний облік громадян, які проживають у приміській зоні та пропрацювали на даному підприємстві, в установі, організації не менше 10 років. </w:t>
      </w:r>
    </w:p>
    <w:p w:rsidR="000B1702" w:rsidRPr="00547E68" w:rsidRDefault="000B1702" w:rsidP="00547E68">
      <w:pPr>
        <w:pStyle w:val="HTML"/>
        <w:shd w:val="clear" w:color="auto" w:fill="FFFFFF"/>
        <w:ind w:right="-144"/>
        <w:jc w:val="both"/>
        <w:rPr>
          <w:rFonts w:ascii="Times New Roman" w:hAnsi="Times New Roman" w:cs="Times New Roman"/>
          <w:color w:val="292B2C"/>
          <w:sz w:val="4"/>
          <w:szCs w:val="4"/>
          <w:lang w:val="uk-UA"/>
        </w:rPr>
      </w:pPr>
    </w:p>
    <w:p w:rsidR="000B1702" w:rsidRDefault="000B1702" w:rsidP="00547E68">
      <w:pPr>
        <w:pStyle w:val="a5"/>
        <w:spacing w:after="0"/>
        <w:ind w:right="-144" w:firstLine="709"/>
        <w:jc w:val="both"/>
        <w:rPr>
          <w:lang w:val="uk-UA"/>
        </w:rPr>
      </w:pPr>
      <w:r>
        <w:rPr>
          <w:lang w:val="uk-UA"/>
        </w:rPr>
        <w:t>3. Відмовити у взятті на квартирний облік у виконавчому комітеті Южноукраїнської міської ради громадянам Плєшку Максиму Сергійовичу, Плєшко Вікторії Сергіївні, Плєшку Сергію Максимовичу</w:t>
      </w:r>
      <w:r w:rsidR="00175617">
        <w:rPr>
          <w:lang w:val="uk-UA"/>
        </w:rPr>
        <w:t xml:space="preserve">, </w:t>
      </w:r>
      <w:r>
        <w:rPr>
          <w:lang w:val="uk-UA"/>
        </w:rPr>
        <w:t>на підставі рішення виконавчого комітету Южноукра</w:t>
      </w:r>
      <w:r w:rsidR="00175617">
        <w:rPr>
          <w:lang w:val="uk-UA"/>
        </w:rPr>
        <w:t xml:space="preserve">їнської міської ради </w:t>
      </w:r>
      <w:r>
        <w:rPr>
          <w:lang w:val="uk-UA"/>
        </w:rPr>
        <w:t>від 20.10.1992 №435 «</w:t>
      </w:r>
      <w:r>
        <w:t>О порядке учета граждан, нуждающихся</w:t>
      </w:r>
      <w:r>
        <w:rPr>
          <w:lang w:val="uk-UA"/>
        </w:rPr>
        <w:t xml:space="preserve"> </w:t>
      </w:r>
      <w:r>
        <w:t>в улучшении жилищных условий,</w:t>
      </w:r>
      <w:r>
        <w:rPr>
          <w:lang w:val="uk-UA"/>
        </w:rPr>
        <w:t xml:space="preserve"> </w:t>
      </w:r>
      <w:r>
        <w:t>и предоставления им жилой площади</w:t>
      </w:r>
      <w:r>
        <w:rPr>
          <w:lang w:val="uk-UA"/>
        </w:rPr>
        <w:t xml:space="preserve"> </w:t>
      </w:r>
      <w:r>
        <w:t>в Николаевской области»</w:t>
      </w:r>
      <w:r>
        <w:rPr>
          <w:lang w:val="uk-UA"/>
        </w:rPr>
        <w:t>, у зв’язку з відсу</w:t>
      </w:r>
      <w:r w:rsidR="00175617">
        <w:rPr>
          <w:lang w:val="uk-UA"/>
        </w:rPr>
        <w:t>тністю підстав для визнання їх</w:t>
      </w:r>
      <w:r>
        <w:rPr>
          <w:lang w:val="uk-UA"/>
        </w:rPr>
        <w:t xml:space="preserve"> потребуючим</w:t>
      </w:r>
      <w:r w:rsidR="00175617">
        <w:rPr>
          <w:lang w:val="uk-UA"/>
        </w:rPr>
        <w:t>и</w:t>
      </w:r>
      <w:r>
        <w:rPr>
          <w:lang w:val="uk-UA"/>
        </w:rPr>
        <w:t xml:space="preserve"> поліпшення житлових умов (жила площа понад 7 кв.м. на одну особу – члена сім</w:t>
      </w:r>
      <w:r w:rsidRPr="001040C7">
        <w:t>’</w:t>
      </w:r>
      <w:r>
        <w:rPr>
          <w:lang w:val="uk-UA"/>
        </w:rPr>
        <w:t>ї).</w:t>
      </w:r>
    </w:p>
    <w:p w:rsidR="00C538ED" w:rsidRPr="00175617" w:rsidRDefault="00C538ED" w:rsidP="00547E68">
      <w:pPr>
        <w:pStyle w:val="a5"/>
        <w:spacing w:after="0"/>
        <w:ind w:right="-144" w:firstLine="709"/>
        <w:jc w:val="both"/>
        <w:rPr>
          <w:sz w:val="16"/>
          <w:szCs w:val="16"/>
          <w:lang w:val="uk-UA"/>
        </w:rPr>
      </w:pPr>
    </w:p>
    <w:p w:rsidR="00522E49" w:rsidRDefault="00A94C1C" w:rsidP="00547E68">
      <w:pPr>
        <w:pStyle w:val="a5"/>
        <w:spacing w:after="0"/>
        <w:ind w:right="-144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1040C7">
        <w:rPr>
          <w:lang w:val="uk-UA"/>
        </w:rPr>
        <w:t xml:space="preserve">                               </w:t>
      </w:r>
      <w:r>
        <w:rPr>
          <w:lang w:val="uk-UA"/>
        </w:rPr>
        <w:t xml:space="preserve">      В.К. </w:t>
      </w:r>
      <w:r w:rsidR="00175617">
        <w:rPr>
          <w:lang w:val="uk-UA"/>
        </w:rPr>
        <w:t>Пароконний</w:t>
      </w:r>
    </w:p>
    <w:p w:rsidR="00175617" w:rsidRPr="00547E68" w:rsidRDefault="00175617" w:rsidP="00547E68">
      <w:pPr>
        <w:pStyle w:val="a5"/>
        <w:spacing w:after="0"/>
        <w:ind w:right="-144"/>
        <w:jc w:val="both"/>
        <w:rPr>
          <w:lang w:val="uk-UA"/>
        </w:rPr>
      </w:pPr>
    </w:p>
    <w:p w:rsidR="00547E68" w:rsidRDefault="00547E68" w:rsidP="00547E68">
      <w:pPr>
        <w:ind w:right="481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КО та П ЮМР </w:t>
      </w:r>
    </w:p>
    <w:p w:rsidR="00547E68" w:rsidRPr="0096539A" w:rsidRDefault="00547E68" w:rsidP="00547E68">
      <w:pPr>
        <w:rPr>
          <w:sz w:val="8"/>
          <w:szCs w:val="8"/>
          <w:lang w:val="uk-UA"/>
        </w:rPr>
      </w:pPr>
    </w:p>
    <w:p w:rsidR="00547E68" w:rsidRDefault="00547E68" w:rsidP="00547E6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216EF7" w:rsidRDefault="00216EF7" w:rsidP="00B36154">
      <w:pPr>
        <w:rPr>
          <w:lang w:val="uk-UA"/>
        </w:rPr>
        <w:sectPr w:rsidR="00216EF7" w:rsidSect="00547E68">
          <w:headerReference w:type="even" r:id="rId10"/>
          <w:headerReference w:type="default" r:id="rId11"/>
          <w:pgSz w:w="11906" w:h="16838"/>
          <w:pgMar w:top="1077" w:right="991" w:bottom="284" w:left="2268" w:header="709" w:footer="709" w:gutter="0"/>
          <w:cols w:space="708"/>
          <w:titlePg/>
          <w:docGrid w:linePitch="360"/>
        </w:sectPr>
      </w:pPr>
    </w:p>
    <w:p w:rsidR="00821739" w:rsidRDefault="00821739" w:rsidP="00B36154">
      <w:pPr>
        <w:pStyle w:val="a5"/>
        <w:spacing w:after="0"/>
        <w:jc w:val="both"/>
        <w:rPr>
          <w:sz w:val="28"/>
          <w:szCs w:val="28"/>
          <w:lang w:val="uk-UA"/>
        </w:rPr>
      </w:pPr>
    </w:p>
    <w:sectPr w:rsidR="00821739" w:rsidSect="003B42F6">
      <w:headerReference w:type="even" r:id="rId12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630CA9" w:rsidP="00FC2A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Pr="00FF5B9C" w:rsidRDefault="00630CA9" w:rsidP="00FC2A67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9B5">
      <w:rPr>
        <w:rStyle w:val="a7"/>
        <w:noProof/>
      </w:rPr>
      <w:t>2</w: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630CA9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5C97"/>
    <w:rsid w:val="00012856"/>
    <w:rsid w:val="00016984"/>
    <w:rsid w:val="00022C3B"/>
    <w:rsid w:val="00036B7E"/>
    <w:rsid w:val="00054AF9"/>
    <w:rsid w:val="00055A3E"/>
    <w:rsid w:val="000563E7"/>
    <w:rsid w:val="00072355"/>
    <w:rsid w:val="000747F7"/>
    <w:rsid w:val="0007690F"/>
    <w:rsid w:val="000812FE"/>
    <w:rsid w:val="000845CD"/>
    <w:rsid w:val="0009062B"/>
    <w:rsid w:val="000A7AC6"/>
    <w:rsid w:val="000B0420"/>
    <w:rsid w:val="000B1702"/>
    <w:rsid w:val="000B41B1"/>
    <w:rsid w:val="000B69E6"/>
    <w:rsid w:val="000C0B6F"/>
    <w:rsid w:val="000C4AEA"/>
    <w:rsid w:val="000D5E88"/>
    <w:rsid w:val="000D6AA7"/>
    <w:rsid w:val="000D7BAD"/>
    <w:rsid w:val="000E0F42"/>
    <w:rsid w:val="000E52C2"/>
    <w:rsid w:val="000E6CAD"/>
    <w:rsid w:val="000F23A1"/>
    <w:rsid w:val="000F3DCF"/>
    <w:rsid w:val="000F6DEA"/>
    <w:rsid w:val="001000E7"/>
    <w:rsid w:val="001028AF"/>
    <w:rsid w:val="001040C7"/>
    <w:rsid w:val="00110B3A"/>
    <w:rsid w:val="00121042"/>
    <w:rsid w:val="001264AA"/>
    <w:rsid w:val="001276B0"/>
    <w:rsid w:val="00131065"/>
    <w:rsid w:val="00133E0A"/>
    <w:rsid w:val="00137C69"/>
    <w:rsid w:val="00153DE2"/>
    <w:rsid w:val="00157BB2"/>
    <w:rsid w:val="00161AA5"/>
    <w:rsid w:val="0016588F"/>
    <w:rsid w:val="00175617"/>
    <w:rsid w:val="00175A77"/>
    <w:rsid w:val="001777E3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D02C5"/>
    <w:rsid w:val="001D3182"/>
    <w:rsid w:val="001E204E"/>
    <w:rsid w:val="001E2D80"/>
    <w:rsid w:val="001E3BA5"/>
    <w:rsid w:val="001E40BE"/>
    <w:rsid w:val="001E7257"/>
    <w:rsid w:val="001F0A64"/>
    <w:rsid w:val="001F1362"/>
    <w:rsid w:val="001F19D3"/>
    <w:rsid w:val="001F3A7E"/>
    <w:rsid w:val="0020005A"/>
    <w:rsid w:val="00202154"/>
    <w:rsid w:val="00202486"/>
    <w:rsid w:val="00203B0C"/>
    <w:rsid w:val="00205B4D"/>
    <w:rsid w:val="002065A6"/>
    <w:rsid w:val="00211D08"/>
    <w:rsid w:val="00212855"/>
    <w:rsid w:val="00213FDA"/>
    <w:rsid w:val="00214FA3"/>
    <w:rsid w:val="00215C1C"/>
    <w:rsid w:val="002164C1"/>
    <w:rsid w:val="00216EF7"/>
    <w:rsid w:val="00222784"/>
    <w:rsid w:val="00222A97"/>
    <w:rsid w:val="00223DBC"/>
    <w:rsid w:val="002271A4"/>
    <w:rsid w:val="0025351F"/>
    <w:rsid w:val="0026006B"/>
    <w:rsid w:val="0026243C"/>
    <w:rsid w:val="002717B9"/>
    <w:rsid w:val="00286A87"/>
    <w:rsid w:val="00287E79"/>
    <w:rsid w:val="00292BB3"/>
    <w:rsid w:val="002933DC"/>
    <w:rsid w:val="002A25C2"/>
    <w:rsid w:val="002A547B"/>
    <w:rsid w:val="002A7AC5"/>
    <w:rsid w:val="002B0783"/>
    <w:rsid w:val="002B3EF6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3058C5"/>
    <w:rsid w:val="00305DE1"/>
    <w:rsid w:val="00306579"/>
    <w:rsid w:val="00307D58"/>
    <w:rsid w:val="00311E84"/>
    <w:rsid w:val="0032215A"/>
    <w:rsid w:val="00326FF2"/>
    <w:rsid w:val="0032711C"/>
    <w:rsid w:val="00330857"/>
    <w:rsid w:val="003352F9"/>
    <w:rsid w:val="003354C9"/>
    <w:rsid w:val="00336C16"/>
    <w:rsid w:val="003474DD"/>
    <w:rsid w:val="00353CEF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0504"/>
    <w:rsid w:val="00401E3A"/>
    <w:rsid w:val="004076AF"/>
    <w:rsid w:val="0041316A"/>
    <w:rsid w:val="004278BD"/>
    <w:rsid w:val="004438F7"/>
    <w:rsid w:val="00461694"/>
    <w:rsid w:val="00461A35"/>
    <w:rsid w:val="00467B7C"/>
    <w:rsid w:val="00471BB9"/>
    <w:rsid w:val="004816AF"/>
    <w:rsid w:val="00483258"/>
    <w:rsid w:val="00484C9E"/>
    <w:rsid w:val="00487828"/>
    <w:rsid w:val="004A03B4"/>
    <w:rsid w:val="004A374F"/>
    <w:rsid w:val="004A59B5"/>
    <w:rsid w:val="004B2CDB"/>
    <w:rsid w:val="004B4E4B"/>
    <w:rsid w:val="004C4B0E"/>
    <w:rsid w:val="004C5069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32D3C"/>
    <w:rsid w:val="00547E68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4D8A"/>
    <w:rsid w:val="00585DA7"/>
    <w:rsid w:val="005947C2"/>
    <w:rsid w:val="00595522"/>
    <w:rsid w:val="00595DDF"/>
    <w:rsid w:val="005A3F80"/>
    <w:rsid w:val="005A7DB6"/>
    <w:rsid w:val="005B0B8E"/>
    <w:rsid w:val="005B3197"/>
    <w:rsid w:val="005B44FB"/>
    <w:rsid w:val="005B45D5"/>
    <w:rsid w:val="005B49A5"/>
    <w:rsid w:val="005B4CFC"/>
    <w:rsid w:val="005B6448"/>
    <w:rsid w:val="005C39B5"/>
    <w:rsid w:val="005C3F0A"/>
    <w:rsid w:val="005C6882"/>
    <w:rsid w:val="005D1A6B"/>
    <w:rsid w:val="005D39DD"/>
    <w:rsid w:val="005D5062"/>
    <w:rsid w:val="005E06C1"/>
    <w:rsid w:val="005E3EB4"/>
    <w:rsid w:val="005F3ECA"/>
    <w:rsid w:val="005F48F5"/>
    <w:rsid w:val="005F6D41"/>
    <w:rsid w:val="00601F8F"/>
    <w:rsid w:val="00602D61"/>
    <w:rsid w:val="006105FC"/>
    <w:rsid w:val="00621712"/>
    <w:rsid w:val="006220EE"/>
    <w:rsid w:val="00622918"/>
    <w:rsid w:val="006266F8"/>
    <w:rsid w:val="00630B07"/>
    <w:rsid w:val="00630CA9"/>
    <w:rsid w:val="00632530"/>
    <w:rsid w:val="00636217"/>
    <w:rsid w:val="006403E0"/>
    <w:rsid w:val="00644FC1"/>
    <w:rsid w:val="00655CE4"/>
    <w:rsid w:val="00663F75"/>
    <w:rsid w:val="00664C98"/>
    <w:rsid w:val="006739D4"/>
    <w:rsid w:val="006811E3"/>
    <w:rsid w:val="0068127E"/>
    <w:rsid w:val="00685C20"/>
    <w:rsid w:val="00685FAD"/>
    <w:rsid w:val="00690332"/>
    <w:rsid w:val="00690D45"/>
    <w:rsid w:val="006956EE"/>
    <w:rsid w:val="006A08E1"/>
    <w:rsid w:val="006A3261"/>
    <w:rsid w:val="006B4958"/>
    <w:rsid w:val="006C2CBD"/>
    <w:rsid w:val="006C6E12"/>
    <w:rsid w:val="006C732E"/>
    <w:rsid w:val="006D07BD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0FB1"/>
    <w:rsid w:val="0079506C"/>
    <w:rsid w:val="007A2245"/>
    <w:rsid w:val="007A23C6"/>
    <w:rsid w:val="007A326B"/>
    <w:rsid w:val="007A6CB3"/>
    <w:rsid w:val="007A7A8F"/>
    <w:rsid w:val="007B0E26"/>
    <w:rsid w:val="007B5E21"/>
    <w:rsid w:val="007C1734"/>
    <w:rsid w:val="007D331F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5036A"/>
    <w:rsid w:val="00851200"/>
    <w:rsid w:val="00853104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DAF"/>
    <w:rsid w:val="008A37A6"/>
    <w:rsid w:val="008B1BD2"/>
    <w:rsid w:val="008B3293"/>
    <w:rsid w:val="008B7049"/>
    <w:rsid w:val="008C037A"/>
    <w:rsid w:val="008C0D6C"/>
    <w:rsid w:val="008C1925"/>
    <w:rsid w:val="008C27BF"/>
    <w:rsid w:val="008C521A"/>
    <w:rsid w:val="008E54E7"/>
    <w:rsid w:val="008E70BF"/>
    <w:rsid w:val="008F42A5"/>
    <w:rsid w:val="00900C3E"/>
    <w:rsid w:val="00907F9D"/>
    <w:rsid w:val="00916B33"/>
    <w:rsid w:val="00917BEF"/>
    <w:rsid w:val="00922E23"/>
    <w:rsid w:val="009231D0"/>
    <w:rsid w:val="00924387"/>
    <w:rsid w:val="00925AFA"/>
    <w:rsid w:val="00933F01"/>
    <w:rsid w:val="0093403B"/>
    <w:rsid w:val="00934B33"/>
    <w:rsid w:val="00942BC8"/>
    <w:rsid w:val="0094444B"/>
    <w:rsid w:val="00944A92"/>
    <w:rsid w:val="00950FF0"/>
    <w:rsid w:val="00953D9A"/>
    <w:rsid w:val="00960BC1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A07D4"/>
    <w:rsid w:val="009A408E"/>
    <w:rsid w:val="009A62D3"/>
    <w:rsid w:val="009B3C40"/>
    <w:rsid w:val="009C30C3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AFA"/>
    <w:rsid w:val="00AC57F3"/>
    <w:rsid w:val="00AD69C4"/>
    <w:rsid w:val="00AD70D4"/>
    <w:rsid w:val="00AE53C5"/>
    <w:rsid w:val="00B14BA5"/>
    <w:rsid w:val="00B161FC"/>
    <w:rsid w:val="00B178FB"/>
    <w:rsid w:val="00B20A1F"/>
    <w:rsid w:val="00B32F9F"/>
    <w:rsid w:val="00B36154"/>
    <w:rsid w:val="00B37380"/>
    <w:rsid w:val="00B431B5"/>
    <w:rsid w:val="00B51B61"/>
    <w:rsid w:val="00B64129"/>
    <w:rsid w:val="00B65861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43CB2"/>
    <w:rsid w:val="00C43D2F"/>
    <w:rsid w:val="00C455BA"/>
    <w:rsid w:val="00C46B53"/>
    <w:rsid w:val="00C479AF"/>
    <w:rsid w:val="00C538ED"/>
    <w:rsid w:val="00C618B8"/>
    <w:rsid w:val="00C620F4"/>
    <w:rsid w:val="00C6240D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6C7F"/>
    <w:rsid w:val="00D1023F"/>
    <w:rsid w:val="00D1375A"/>
    <w:rsid w:val="00D13787"/>
    <w:rsid w:val="00D14F40"/>
    <w:rsid w:val="00D26F40"/>
    <w:rsid w:val="00D32350"/>
    <w:rsid w:val="00D37E5F"/>
    <w:rsid w:val="00D44F82"/>
    <w:rsid w:val="00D66FAB"/>
    <w:rsid w:val="00D77344"/>
    <w:rsid w:val="00D80546"/>
    <w:rsid w:val="00D80A08"/>
    <w:rsid w:val="00D83963"/>
    <w:rsid w:val="00D9272F"/>
    <w:rsid w:val="00D9693C"/>
    <w:rsid w:val="00D97C5F"/>
    <w:rsid w:val="00DA30BC"/>
    <w:rsid w:val="00DA3631"/>
    <w:rsid w:val="00DA6D4A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50FB"/>
    <w:rsid w:val="00E1217E"/>
    <w:rsid w:val="00E12A29"/>
    <w:rsid w:val="00E133FA"/>
    <w:rsid w:val="00E14A0C"/>
    <w:rsid w:val="00E15925"/>
    <w:rsid w:val="00E5246D"/>
    <w:rsid w:val="00E60096"/>
    <w:rsid w:val="00E60F37"/>
    <w:rsid w:val="00E6193E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4216"/>
    <w:rsid w:val="00EC5433"/>
    <w:rsid w:val="00ED4D2D"/>
    <w:rsid w:val="00EE6CB4"/>
    <w:rsid w:val="00EE7BE1"/>
    <w:rsid w:val="00EF0ADB"/>
    <w:rsid w:val="00EF4B0F"/>
    <w:rsid w:val="00F008D3"/>
    <w:rsid w:val="00F01AFC"/>
    <w:rsid w:val="00F02E24"/>
    <w:rsid w:val="00F0558A"/>
    <w:rsid w:val="00F070F4"/>
    <w:rsid w:val="00F07A4E"/>
    <w:rsid w:val="00F10060"/>
    <w:rsid w:val="00F25D4E"/>
    <w:rsid w:val="00F25F90"/>
    <w:rsid w:val="00F3584C"/>
    <w:rsid w:val="00F41BD8"/>
    <w:rsid w:val="00F4612B"/>
    <w:rsid w:val="00F479E1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31F7"/>
    <w:rsid w:val="00FE4312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E311-49B8-44C2-8952-EDD9AD7E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4</cp:revision>
  <cp:lastPrinted>2020-04-28T07:33:00Z</cp:lastPrinted>
  <dcterms:created xsi:type="dcterms:W3CDTF">2020-05-06T08:08:00Z</dcterms:created>
  <dcterms:modified xsi:type="dcterms:W3CDTF">2020-05-22T12:59:00Z</dcterms:modified>
</cp:coreProperties>
</file>